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FD1F0" w14:textId="77777777" w:rsidR="008C5713" w:rsidRPr="001D5EB2" w:rsidRDefault="008C5713" w:rsidP="008C5713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CONSILIUL JUDEȚEAN BUZĂU</w:t>
      </w:r>
    </w:p>
    <w:p w14:paraId="1805AEE5" w14:textId="77777777" w:rsidR="008C5713" w:rsidRPr="001D5EB2" w:rsidRDefault="008C5713" w:rsidP="008C5713">
      <w:pPr>
        <w:spacing w:line="240" w:lineRule="auto"/>
        <w:contextualSpacing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      DIRECȚIA JURIDICĂ </w:t>
      </w:r>
    </w:p>
    <w:p w14:paraId="2D133E57" w14:textId="77777777" w:rsidR="008C5713" w:rsidRPr="001D5EB2" w:rsidRDefault="008C5713" w:rsidP="008C5713">
      <w:pPr>
        <w:spacing w:line="240" w:lineRule="auto"/>
        <w:contextualSpacing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ȘI ADMINISTRAȚIE PUBLICĂ LOCALĂ</w:t>
      </w:r>
    </w:p>
    <w:p w14:paraId="244D20C8" w14:textId="5B8AB25D" w:rsidR="008C5713" w:rsidRDefault="006213FE" w:rsidP="008C5713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    </w:t>
      </w:r>
      <w:r w:rsidR="008E64E3"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Nr. </w:t>
      </w:r>
      <w:r w:rsidR="008C5713"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 </w:t>
      </w: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1102/20.01.2026</w:t>
      </w:r>
    </w:p>
    <w:p w14:paraId="7BC03A4C" w14:textId="77777777" w:rsidR="001D5EB2" w:rsidRPr="001D5EB2" w:rsidRDefault="001D5EB2" w:rsidP="008C5713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3DEF52E0" w14:textId="77777777" w:rsidR="008C5713" w:rsidRPr="001D5EB2" w:rsidRDefault="008C5713" w:rsidP="008C5713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214B3A63" w14:textId="77777777" w:rsidR="008C5713" w:rsidRPr="001D5EB2" w:rsidRDefault="008C5713" w:rsidP="008C5713">
      <w:pPr>
        <w:spacing w:after="0" w:line="240" w:lineRule="auto"/>
        <w:ind w:left="720" w:hanging="360"/>
        <w:contextualSpacing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RAPORT</w:t>
      </w:r>
    </w:p>
    <w:p w14:paraId="5E0BA7BA" w14:textId="20ED45FB" w:rsidR="008C5713" w:rsidRDefault="008C5713" w:rsidP="008C5713">
      <w:pPr>
        <w:spacing w:after="0" w:line="240" w:lineRule="auto"/>
        <w:ind w:left="720" w:hanging="360"/>
        <w:contextualSpacing/>
        <w:jc w:val="center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 xml:space="preserve">la proiectul de hotărâre </w:t>
      </w:r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pentru aprobarea Planului </w:t>
      </w:r>
      <w:bookmarkStart w:id="0" w:name="_Hlk218765303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anual de </w:t>
      </w:r>
      <w:proofErr w:type="spellStart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>acţiune</w:t>
      </w:r>
      <w:proofErr w:type="spellEnd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 privind serviciile sociale administrate şi </w:t>
      </w:r>
      <w:proofErr w:type="spellStart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>finanţate</w:t>
      </w:r>
      <w:proofErr w:type="spellEnd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 din bugetul </w:t>
      </w:r>
      <w:proofErr w:type="spellStart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>judeţean</w:t>
      </w:r>
      <w:proofErr w:type="spellEnd"/>
      <w:r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 xml:space="preserve"> pentru anul 202</w:t>
      </w:r>
      <w:r w:rsidR="00170505" w:rsidRPr="001D5EB2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  <w:t>6</w:t>
      </w:r>
      <w:bookmarkEnd w:id="0"/>
    </w:p>
    <w:p w14:paraId="697FD795" w14:textId="77777777" w:rsidR="001D5EB2" w:rsidRPr="001D5EB2" w:rsidRDefault="001D5EB2" w:rsidP="008C5713">
      <w:pPr>
        <w:spacing w:after="0" w:line="240" w:lineRule="auto"/>
        <w:ind w:left="720" w:hanging="360"/>
        <w:contextualSpacing/>
        <w:jc w:val="center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</w:pPr>
    </w:p>
    <w:p w14:paraId="70EF22E4" w14:textId="77777777" w:rsidR="00E07E67" w:rsidRPr="001D5EB2" w:rsidRDefault="00E07E67" w:rsidP="008C5713">
      <w:pPr>
        <w:spacing w:after="0" w:line="240" w:lineRule="auto"/>
        <w:ind w:left="720" w:hanging="360"/>
        <w:contextualSpacing/>
        <w:jc w:val="center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/>
          <w14:ligatures w14:val="none"/>
        </w:rPr>
      </w:pPr>
    </w:p>
    <w:p w14:paraId="054A9390" w14:textId="2BF80655" w:rsidR="00E07E67" w:rsidRPr="001D5EB2" w:rsidRDefault="00E07E67" w:rsidP="00015004">
      <w:pPr>
        <w:spacing w:after="0" w:line="240" w:lineRule="auto"/>
        <w:ind w:firstLine="36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Prin Hotărârea </w:t>
      </w:r>
      <w:r w:rsidR="006213FE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Consiliul</w:t>
      </w:r>
      <w:r w:rsidR="006213FE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ui</w:t>
      </w:r>
      <w:r w:rsidR="006213FE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Județean Buzău 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nr. </w:t>
      </w:r>
      <w:r w:rsidR="00015004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127/2024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, a aprobat</w:t>
      </w:r>
      <w:r w:rsidR="00015004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Strategia județeană de dezvoltare a serviciilor sociale 2022-2027</w:t>
      </w:r>
      <w:r w:rsidR="006213FE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</w:t>
      </w:r>
      <w:r w:rsidR="00015004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-</w:t>
      </w:r>
      <w:r w:rsidR="008E64E3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</w:t>
      </w:r>
      <w:r w:rsidR="00015004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revizia I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</w:p>
    <w:p w14:paraId="190BB5E9" w14:textId="77777777" w:rsidR="00E07E67" w:rsidRPr="001D5EB2" w:rsidRDefault="00E07E67" w:rsidP="00E07E67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Legea nr. 292/2011 prevede la art. 118, alin. (1), (2) şi (4) că:</w:t>
      </w:r>
    </w:p>
    <w:p w14:paraId="16C7F221" w14:textId="36F6EF52" w:rsidR="00E07E67" w:rsidRPr="001D5EB2" w:rsidRDefault="00E07E67" w:rsidP="00D736A7">
      <w:pPr>
        <w:tabs>
          <w:tab w:val="left" w:pos="360"/>
        </w:tabs>
        <w:spacing w:after="0" w:line="240" w:lineRule="auto"/>
        <w:ind w:firstLine="36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„Art. 118 (1) Planurile anuale de acțiune privind serviciile sociale se</w:t>
      </w:r>
      <w:r w:rsidR="00D736A7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elaborează de către autoritățile administrației publice locale, în conformitate cu măsurile şi acțiunile prevăzute în strategia de dezvoltare a serviciilor sociale a </w:t>
      </w:r>
      <w:r w:rsidR="001D5EB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județului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de care aparțin, respectiv în cea a municipiului București, pentru sectoarele de la nivelul capitalei.</w:t>
      </w:r>
    </w:p>
    <w:p w14:paraId="3B597E79" w14:textId="025B6C8C" w:rsidR="00E07E67" w:rsidRPr="001D5EB2" w:rsidRDefault="00E07E67" w:rsidP="00E07E67">
      <w:pPr>
        <w:spacing w:after="0" w:line="240" w:lineRule="auto"/>
        <w:ind w:firstLine="72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(2) Planurile anuale de acțiune privind serviciile sociale prevăzute la alin. (1) cuprind date detaliate privind numărul şi categoriile de beneficiari, serviciile sociale existente, serviciile sociale propuse pentru a fi înființate, programul de contractare a serviciilor de la furnizorii privați, programul de</w:t>
      </w:r>
    </w:p>
    <w:p w14:paraId="7355C145" w14:textId="0D90ABB8" w:rsidR="00E07E67" w:rsidRPr="001D5EB2" w:rsidRDefault="00E07E67" w:rsidP="00E07E67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subvenționare, bugetul estimat şi sursele de </w:t>
      </w:r>
      <w:r w:rsidR="001D5EB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finanțare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</w:p>
    <w:p w14:paraId="3BE461B0" w14:textId="77777777" w:rsidR="00E07E67" w:rsidRPr="001D5EB2" w:rsidRDefault="00E07E67" w:rsidP="00E07E67">
      <w:pPr>
        <w:spacing w:after="0" w:line="240" w:lineRule="auto"/>
        <w:ind w:left="720" w:hanging="36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…</w:t>
      </w:r>
    </w:p>
    <w:p w14:paraId="13BF8F97" w14:textId="76AF5CDA" w:rsidR="00E07E67" w:rsidRPr="001D5EB2" w:rsidRDefault="00E07E67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(4) Planurile anuale de acțiune privind serviciile sociale administrate şi/sau finanțate de consiliile </w:t>
      </w:r>
      <w:r w:rsidR="001D5EB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județene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, de consiliile locale ale sectoarelor municipiului București, precum şi de Consiliul General al Municipiului București, anterior supunerii acestora spre aprobare prin hotărâre a consiliului </w:t>
      </w:r>
      <w:r w:rsidR="001D5EB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Judeţean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/consiliului local al sectorului/consiliului general al capitalei, se transmit pentru consultare comisiilor teritoriale de incluziune socială.”</w:t>
      </w:r>
    </w:p>
    <w:p w14:paraId="5FF297DC" w14:textId="77777777" w:rsidR="00B17A72" w:rsidRPr="001D5EB2" w:rsidRDefault="00170505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În temeiul prevederilor art. 3 alin. (3) lit. b din Anexa nr. 1 la HG 797/2017, D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G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A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S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P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C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Buzău a elaborat Planul anual de </w:t>
      </w:r>
      <w:proofErr w:type="spellStart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acţiune</w:t>
      </w:r>
      <w:proofErr w:type="spellEnd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privind serviciile sociale administrate şi </w:t>
      </w:r>
      <w:proofErr w:type="spellStart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finanţate</w:t>
      </w:r>
      <w:proofErr w:type="spellEnd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din bugetul </w:t>
      </w:r>
      <w:proofErr w:type="spellStart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judeţean</w:t>
      </w:r>
      <w:proofErr w:type="spellEnd"/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pentru anul 2026. </w:t>
      </w:r>
    </w:p>
    <w:p w14:paraId="78958350" w14:textId="129C015C" w:rsidR="00170505" w:rsidRDefault="00170505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Planul transmis spre aprobare respectă prevederile Ordinului nr. 1086/2018</w:t>
      </w:r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privind aprobarea modelului - cadru al Planului anual de </w:t>
      </w:r>
      <w:proofErr w:type="spellStart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acţiune</w:t>
      </w:r>
      <w:proofErr w:type="spellEnd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privind serviciile sociale administrate şi </w:t>
      </w:r>
      <w:proofErr w:type="spellStart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finanţate</w:t>
      </w:r>
      <w:proofErr w:type="spellEnd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din bugetul consiliului </w:t>
      </w:r>
      <w:proofErr w:type="spellStart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judeţean</w:t>
      </w:r>
      <w:proofErr w:type="spellEnd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/local/Consiliului General al Municipiului </w:t>
      </w:r>
      <w:proofErr w:type="spellStart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Bucureşti</w:t>
      </w:r>
      <w:proofErr w:type="spellEnd"/>
      <w:r w:rsidR="00B17A72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și este elaborat în conformitate cu măsurile și acțiunile prevăzute în Strategia Județeană de Dezvoltare a Serviciilor Sociale 2022-2027-revizia I. </w:t>
      </w:r>
    </w:p>
    <w:p w14:paraId="520F6941" w14:textId="77777777" w:rsidR="001D5EB2" w:rsidRDefault="001D5EB2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</w:p>
    <w:p w14:paraId="722AA202" w14:textId="77777777" w:rsidR="001D5EB2" w:rsidRDefault="001D5EB2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</w:p>
    <w:p w14:paraId="624F366B" w14:textId="77777777" w:rsidR="001D5EB2" w:rsidRPr="001D5EB2" w:rsidRDefault="001D5EB2" w:rsidP="00E07E6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</w:p>
    <w:p w14:paraId="0E749801" w14:textId="06AD578F" w:rsidR="00E07E67" w:rsidRPr="001D5EB2" w:rsidRDefault="00E07E67" w:rsidP="00E07E67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color w:val="FF0000"/>
          <w:kern w:val="0"/>
          <w:lang w:val="ro-RO"/>
          <w14:ligatures w14:val="none"/>
        </w:rPr>
        <w:tab/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De asemenea, art.5 din Anexa nr. 1 la Hotărârea Guvernului nr. 797/2017 cu modificările și completările ulterioare, prevede următoarele: </w:t>
      </w:r>
    </w:p>
    <w:p w14:paraId="002E7A84" w14:textId="77777777" w:rsidR="008C5713" w:rsidRPr="001D5EB2" w:rsidRDefault="008C5713" w:rsidP="008C5713">
      <w:pPr>
        <w:spacing w:after="0" w:line="240" w:lineRule="auto"/>
        <w:ind w:left="720" w:hanging="360"/>
        <w:contextualSpacing/>
        <w:jc w:val="center"/>
        <w:rPr>
          <w:rFonts w:ascii="Verdana" w:eastAsia="Times New Roman" w:hAnsi="Verdana" w:cs="Times New Roman"/>
          <w:b/>
          <w:kern w:val="0"/>
          <w:lang w:val="ro-RO"/>
          <w14:ligatures w14:val="none"/>
        </w:rPr>
      </w:pPr>
    </w:p>
    <w:p w14:paraId="545A439D" w14:textId="72E99185" w:rsidR="008C5713" w:rsidRPr="001D5EB2" w:rsidRDefault="008E64E3" w:rsidP="008C571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</w:pPr>
      <w:bookmarkStart w:id="1" w:name="do|ax1|ar5|al1"/>
      <w:bookmarkEnd w:id="1"/>
      <w:r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>„</w:t>
      </w:r>
      <w:r w:rsidR="008C5713"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>(1)</w:t>
      </w:r>
      <w:r w:rsidR="006213FE"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 xml:space="preserve"> </w:t>
      </w:r>
      <w:r w:rsidR="008C5713"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>P</w:t>
      </w:r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lanul anual de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acţiune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prevăzut la art. 3 alin. (3) lit. b) se elaborează înainte de fundamentarea proiectului de buget pentru anul următor, în conformitate cu strategia de dezvoltare a serviciilor sociale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judeţene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şi ale sectoarelor municipiului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Bucureşti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şi cuprinde date detaliate privind numărul estimat şi categoriile de beneficiari, serviciile sociale existente, serviciile sociale propuse pentru a fi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înfiinţate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, programul de contractare şi programul de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subvenţionare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a serviciilor din fonduri publice, derulate cu respectarea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legislaţiei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în domeniul ajutorului de stat, bugetul estimat şi sursele de </w:t>
      </w:r>
      <w:proofErr w:type="spellStart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finanţare</w:t>
      </w:r>
      <w:proofErr w:type="spellEnd"/>
      <w:r w:rsidR="008C5713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.</w:t>
      </w:r>
    </w:p>
    <w:p w14:paraId="25E0CCEE" w14:textId="5A9FBC69" w:rsidR="008C5713" w:rsidRPr="001D5EB2" w:rsidRDefault="00E07E67" w:rsidP="008C571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kern w:val="0"/>
          <w:lang w:val="ro-RO" w:eastAsia="en-GB"/>
          <w14:ligatures w14:val="none"/>
        </w:rPr>
      </w:pPr>
      <w:bookmarkStart w:id="2" w:name="do|ax1|ar5|al2"/>
      <w:bookmarkEnd w:id="2"/>
      <w:r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>…</w:t>
      </w:r>
    </w:p>
    <w:p w14:paraId="166F8707" w14:textId="05807F33" w:rsidR="008C5713" w:rsidRPr="001D5EB2" w:rsidRDefault="008C5713" w:rsidP="008C571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</w:pPr>
      <w:bookmarkStart w:id="3" w:name="do|ax1|ar5|al3"/>
      <w:bookmarkStart w:id="4" w:name="do|ax1|ar5|al4"/>
      <w:bookmarkEnd w:id="3"/>
      <w:bookmarkEnd w:id="4"/>
      <w:r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>(4)</w:t>
      </w:r>
      <w:r w:rsidR="006213FE" w:rsidRPr="001D5EB2">
        <w:rPr>
          <w:rFonts w:ascii="Verdana" w:eastAsia="Times New Roman" w:hAnsi="Verdana" w:cs="Times New Roman"/>
          <w:kern w:val="0"/>
          <w:lang w:val="ro-RO" w:eastAsia="en-GB"/>
          <w14:ligatures w14:val="none"/>
        </w:rPr>
        <w:t xml:space="preserve"> </w:t>
      </w:r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La elaborarea proiectului de buget anual aferent serviciilor sociale acordate la nivelul </w:t>
      </w:r>
      <w:proofErr w:type="spellStart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unităţii</w:t>
      </w:r>
      <w:proofErr w:type="spellEnd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administrativ-teritoriale se au în vedere costurile de </w:t>
      </w:r>
      <w:proofErr w:type="spellStart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funcţionare</w:t>
      </w:r>
      <w:proofErr w:type="spellEnd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a serviciilor sociale aflate în administrarea acestora, inclusiv ale celor ce urmează a fi </w:t>
      </w:r>
      <w:proofErr w:type="spellStart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înfiinţate</w:t>
      </w:r>
      <w:proofErr w:type="spellEnd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, costurile serviciilor sociale contractate, ale celor cuprinse în lista serviciilor sociale ce urmează a fi contractate şi sumele acordate cu titlu de </w:t>
      </w:r>
      <w:proofErr w:type="spellStart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subvenţie</w:t>
      </w:r>
      <w:proofErr w:type="spellEnd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, cu respectarea </w:t>
      </w:r>
      <w:proofErr w:type="spellStart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legislaţiei</w:t>
      </w:r>
      <w:proofErr w:type="spellEnd"/>
      <w:r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 xml:space="preserve"> în domeniul ajutorului de stat, estimate în baza standardelor de cost în vigoare.</w:t>
      </w:r>
      <w:r w:rsidR="00D736A7" w:rsidRPr="001D5EB2"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  <w:t>”</w:t>
      </w:r>
    </w:p>
    <w:p w14:paraId="7DDB33C6" w14:textId="77777777" w:rsidR="00D736A7" w:rsidRPr="001D5EB2" w:rsidRDefault="00D736A7" w:rsidP="008C571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lang w:val="ro-RO" w:eastAsia="en-GB"/>
          <w14:ligatures w14:val="none"/>
        </w:rPr>
      </w:pPr>
    </w:p>
    <w:p w14:paraId="73B915A2" w14:textId="0D091650" w:rsidR="00D736A7" w:rsidRPr="001D5EB2" w:rsidRDefault="00D736A7" w:rsidP="00D736A7">
      <w:pPr>
        <w:spacing w:after="0" w:line="240" w:lineRule="auto"/>
        <w:ind w:left="-90" w:firstLine="450"/>
        <w:contextualSpacing/>
        <w:jc w:val="both"/>
        <w:rPr>
          <w:rFonts w:ascii="Verdana" w:eastAsia="Times New Roman" w:hAnsi="Verdana" w:cs="Times New Roman"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Acest Plan anual a fost discutat și avizat de Comisia județeană de incluziune socială,</w:t>
      </w:r>
      <w:r w:rsidR="008E64E3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în conformitate cu prevederile art. 5 alin 5 din Anexa </w:t>
      </w:r>
      <w:r w:rsidR="008E64E3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br/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nr. 1 la </w:t>
      </w:r>
      <w:r w:rsidR="008E64E3"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>Hotărârea Guvernului nr.</w:t>
      </w:r>
      <w:r w:rsidRPr="001D5EB2">
        <w:rPr>
          <w:rFonts w:ascii="Verdana" w:eastAsia="Times New Roman" w:hAnsi="Verdana" w:cs="Times New Roman"/>
          <w:kern w:val="0"/>
          <w:lang w:val="ro-RO"/>
          <w14:ligatures w14:val="none"/>
        </w:rPr>
        <w:t xml:space="preserve"> 797/2017, cu modificările și completările ulterioare.</w:t>
      </w:r>
    </w:p>
    <w:p w14:paraId="2CEE7F2F" w14:textId="77777777" w:rsidR="00B5443C" w:rsidRPr="001D5EB2" w:rsidRDefault="00B5443C" w:rsidP="00B7192D">
      <w:pPr>
        <w:ind w:firstLine="360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  <w:bookmarkStart w:id="5" w:name="do|ax1|ar5|al5"/>
      <w:bookmarkStart w:id="6" w:name="do|ax1|ar5|al6"/>
      <w:bookmarkEnd w:id="5"/>
      <w:bookmarkEnd w:id="6"/>
      <w:r w:rsidRPr="001D5EB2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Pentru aceste considerente normative şi de fapt, susținem proiectul de hotărâre în forma promovată de </w:t>
      </w:r>
      <w:proofErr w:type="spellStart"/>
      <w:r w:rsidRPr="001D5EB2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>iniţiator</w:t>
      </w:r>
      <w:proofErr w:type="spellEnd"/>
      <w:r w:rsidRPr="001D5EB2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 xml:space="preserve">. </w:t>
      </w:r>
    </w:p>
    <w:p w14:paraId="121EDBAB" w14:textId="072E3656" w:rsidR="008C5713" w:rsidRPr="001D5EB2" w:rsidRDefault="008C5713" w:rsidP="008C5713">
      <w:pPr>
        <w:spacing w:line="240" w:lineRule="auto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44DDEE10" w14:textId="77777777" w:rsidR="008C5713" w:rsidRPr="001D5EB2" w:rsidRDefault="008C5713" w:rsidP="008C5713">
      <w:pPr>
        <w:spacing w:line="240" w:lineRule="auto"/>
        <w:contextualSpacing/>
        <w:jc w:val="both"/>
        <w:rPr>
          <w:rFonts w:ascii="Verdana" w:eastAsia="Times New Roman" w:hAnsi="Verdana" w:cs="Times New Roman"/>
          <w:bCs/>
          <w:kern w:val="0"/>
          <w:lang w:val="ro-RO"/>
          <w14:ligatures w14:val="none"/>
        </w:rPr>
      </w:pPr>
    </w:p>
    <w:p w14:paraId="0B177A65" w14:textId="4130B10F" w:rsidR="008C5713" w:rsidRPr="001D5EB2" w:rsidRDefault="008C5713" w:rsidP="008E64E3">
      <w:pPr>
        <w:spacing w:line="240" w:lineRule="auto"/>
        <w:contextualSpacing/>
        <w:jc w:val="both"/>
        <w:rPr>
          <w:rFonts w:ascii="Verdana" w:eastAsia="Times New Roman" w:hAnsi="Verdana" w:cs="Times New Roman"/>
          <w:b/>
          <w:kern w:val="0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Cs/>
          <w:kern w:val="0"/>
          <w:lang w:val="ro-RO"/>
          <w14:ligatures w14:val="none"/>
        </w:rPr>
        <w:tab/>
      </w:r>
    </w:p>
    <w:p w14:paraId="1EBF23FA" w14:textId="77777777" w:rsidR="008C5713" w:rsidRPr="001D5EB2" w:rsidRDefault="008C5713" w:rsidP="008C5713">
      <w:pPr>
        <w:spacing w:after="0" w:line="240" w:lineRule="auto"/>
        <w:ind w:left="3600" w:firstLine="720"/>
        <w:contextualSpacing/>
        <w:jc w:val="both"/>
        <w:rPr>
          <w:rFonts w:ascii="Verdana" w:eastAsia="Times New Roman" w:hAnsi="Verdana" w:cs="Times New Roman"/>
          <w:b/>
          <w:kern w:val="0"/>
          <w:lang w:val="ro-RO"/>
          <w14:ligatures w14:val="none"/>
        </w:rPr>
      </w:pPr>
    </w:p>
    <w:p w14:paraId="25D3DE0A" w14:textId="77777777" w:rsidR="008C5713" w:rsidRPr="001D5EB2" w:rsidRDefault="008C5713" w:rsidP="008E64E3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DIRECTOR EXECUTIV,</w:t>
      </w:r>
    </w:p>
    <w:p w14:paraId="58BCEF56" w14:textId="77777777" w:rsidR="008E64E3" w:rsidRPr="001D5EB2" w:rsidRDefault="008E64E3" w:rsidP="008E64E3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</w:p>
    <w:p w14:paraId="4BF9E7E8" w14:textId="4AF9E8E1" w:rsidR="008C5713" w:rsidRPr="001D5EB2" w:rsidRDefault="008C5713" w:rsidP="008E64E3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</w:pPr>
      <w:r w:rsidRPr="001D5EB2">
        <w:rPr>
          <w:rFonts w:ascii="Verdana" w:eastAsia="Times New Roman" w:hAnsi="Verdana" w:cs="Times New Roman"/>
          <w:b/>
          <w:kern w:val="0"/>
          <w:sz w:val="28"/>
          <w:szCs w:val="28"/>
          <w:lang w:val="ro-RO"/>
          <w14:ligatures w14:val="none"/>
        </w:rPr>
        <w:t>MIRELA OPREA</w:t>
      </w:r>
    </w:p>
    <w:p w14:paraId="18058362" w14:textId="77777777" w:rsidR="008C5713" w:rsidRPr="001D5EB2" w:rsidRDefault="008C5713" w:rsidP="007A4BC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AF"/>
          <w:kern w:val="0"/>
          <w:sz w:val="22"/>
          <w:szCs w:val="22"/>
          <w:lang w:val="ro-RO" w:eastAsia="en-GB"/>
          <w14:ligatures w14:val="none"/>
        </w:rPr>
      </w:pPr>
    </w:p>
    <w:p w14:paraId="32D61F60" w14:textId="77777777" w:rsidR="008C5713" w:rsidRPr="001D5EB2" w:rsidRDefault="008C5713" w:rsidP="007A4BC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AF"/>
          <w:kern w:val="0"/>
          <w:sz w:val="22"/>
          <w:szCs w:val="22"/>
          <w:lang w:val="ro-RO" w:eastAsia="en-GB"/>
          <w14:ligatures w14:val="none"/>
        </w:rPr>
      </w:pPr>
    </w:p>
    <w:p w14:paraId="49260916" w14:textId="77777777" w:rsidR="00170505" w:rsidRPr="001D5EB2" w:rsidRDefault="00170505" w:rsidP="007A4BC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AF"/>
          <w:kern w:val="0"/>
          <w:sz w:val="22"/>
          <w:szCs w:val="22"/>
          <w:lang w:val="ro-RO" w:eastAsia="en-GB"/>
          <w14:ligatures w14:val="none"/>
        </w:rPr>
      </w:pPr>
    </w:p>
    <w:sectPr w:rsidR="00170505" w:rsidRPr="001D5EB2" w:rsidSect="001D5EB2">
      <w:pgSz w:w="11906" w:h="16838"/>
      <w:pgMar w:top="1440" w:right="849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0C"/>
    <w:rsid w:val="00015004"/>
    <w:rsid w:val="00155654"/>
    <w:rsid w:val="00170505"/>
    <w:rsid w:val="001D5EB2"/>
    <w:rsid w:val="00201D28"/>
    <w:rsid w:val="002A79BE"/>
    <w:rsid w:val="00450C0C"/>
    <w:rsid w:val="004E626F"/>
    <w:rsid w:val="00592CC6"/>
    <w:rsid w:val="005D4E50"/>
    <w:rsid w:val="006213FE"/>
    <w:rsid w:val="00745FEB"/>
    <w:rsid w:val="007A4BC3"/>
    <w:rsid w:val="008C5713"/>
    <w:rsid w:val="008D2789"/>
    <w:rsid w:val="008E40AA"/>
    <w:rsid w:val="008E64E3"/>
    <w:rsid w:val="00B17A72"/>
    <w:rsid w:val="00B5443C"/>
    <w:rsid w:val="00B7192D"/>
    <w:rsid w:val="00BD2238"/>
    <w:rsid w:val="00D736A7"/>
    <w:rsid w:val="00E07E67"/>
    <w:rsid w:val="00E9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AB42"/>
  <w15:chartTrackingRefBased/>
  <w15:docId w15:val="{18BE8086-F64E-44DB-A50F-B78A3A6C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50C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50C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50C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50C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50C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50C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50C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50C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50C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50C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50C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50C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50C0C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50C0C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50C0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50C0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50C0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50C0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50C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50C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50C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50C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50C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50C0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50C0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50C0C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50C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50C0C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50C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250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82126794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77309141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775245833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764036328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52459134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58040547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2971008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  <w:div w:id="1604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591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Buzau</dc:creator>
  <cp:keywords/>
  <dc:description/>
  <cp:lastModifiedBy>Cj Buzau</cp:lastModifiedBy>
  <cp:revision>14</cp:revision>
  <cp:lastPrinted>2025-02-13T09:12:00Z</cp:lastPrinted>
  <dcterms:created xsi:type="dcterms:W3CDTF">2025-02-11T11:38:00Z</dcterms:created>
  <dcterms:modified xsi:type="dcterms:W3CDTF">2026-01-20T08:53:00Z</dcterms:modified>
</cp:coreProperties>
</file>